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601CBB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601CBB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601CBB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9 класс</w:t>
      </w: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762B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6C06AC">
        <w:rPr>
          <w:bCs/>
          <w:snapToGrid w:val="0"/>
          <w:sz w:val="28"/>
          <w:szCs w:val="28"/>
        </w:rPr>
        <w:t>8</w:t>
      </w:r>
      <w:bookmarkStart w:id="0" w:name="_GoBack"/>
      <w:bookmarkEnd w:id="0"/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601CBB" w:rsidRDefault="00601CBB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601CBB" w:rsidRDefault="00601CBB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601CBB" w:rsidRPr="002D765F" w:rsidTr="00601CBB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601CBB" w:rsidRPr="002D765F" w:rsidTr="00601CBB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601CBB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601CBB" w:rsidRDefault="00601CBB" w:rsidP="00F47215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>авьте пропущенное слово/ Продолжите переложение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601CBB" w:rsidRPr="00181526" w:rsidRDefault="00601CBB" w:rsidP="00F47215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Default="00601CBB" w:rsidP="00F47215"/>
          <w:p w:rsidR="00601CBB" w:rsidRDefault="00601CBB" w:rsidP="00F47215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601CBB" w:rsidRDefault="00601CBB" w:rsidP="00F47215">
            <w:pPr>
              <w:ind w:left="29"/>
            </w:pPr>
          </w:p>
          <w:p w:rsidR="00601CBB" w:rsidRDefault="00601CBB" w:rsidP="00F47215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601CBB" w:rsidRDefault="00601CBB" w:rsidP="00F47215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601CBB" w:rsidRDefault="00601CBB" w:rsidP="00F47215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601CBB" w:rsidRDefault="00601CBB" w:rsidP="00F47215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01CBB" w:rsidRDefault="00601CBB" w:rsidP="00F47215">
            <w:pPr>
              <w:ind w:left="29"/>
            </w:pP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</w:t>
            </w:r>
            <w:proofErr w:type="spellStart"/>
            <w:r w:rsidRPr="008E202E">
              <w:rPr>
                <w:i/>
                <w:color w:val="000000"/>
                <w:shd w:val="clear" w:color="auto" w:fill="FFFFFF"/>
              </w:rPr>
              <w:t>водообильность</w:t>
            </w:r>
            <w:proofErr w:type="spellEnd"/>
            <w:r w:rsidRPr="008E202E">
              <w:rPr>
                <w:i/>
                <w:color w:val="000000"/>
                <w:shd w:val="clear" w:color="auto" w:fill="FFFFFF"/>
              </w:rPr>
              <w:t xml:space="preserve">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601CBB" w:rsidRPr="00531946" w:rsidRDefault="00601CBB" w:rsidP="00F47215"/>
          <w:p w:rsidR="00601CBB" w:rsidRPr="00531946" w:rsidRDefault="00601CBB" w:rsidP="00F47215">
            <w:pPr>
              <w:spacing w:line="276" w:lineRule="auto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601CBB" w:rsidRPr="00531946" w:rsidRDefault="00601CBB" w:rsidP="00F47215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</w:t>
            </w:r>
            <w:proofErr w:type="gramStart"/>
            <w:r w:rsidRPr="00531946">
              <w:rPr>
                <w:b/>
                <w:color w:val="000000"/>
              </w:rPr>
              <w:t>или  «</w:t>
            </w:r>
            <w:proofErr w:type="gramEnd"/>
            <w:r w:rsidRPr="00531946">
              <w:rPr>
                <w:b/>
                <w:color w:val="000000"/>
              </w:rPr>
              <w:t xml:space="preserve">Нет») и кратко письменно его обоснуйте. </w:t>
            </w:r>
          </w:p>
          <w:p w:rsidR="00601CBB" w:rsidRPr="00531946" w:rsidRDefault="00601CBB" w:rsidP="00F47215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 xml:space="preserve">только выбор </w:t>
            </w:r>
            <w:proofErr w:type="gramStart"/>
            <w:r w:rsidRPr="00531946">
              <w:rPr>
                <w:bCs/>
              </w:rPr>
              <w:t>верного  ответа</w:t>
            </w:r>
            <w:proofErr w:type="gramEnd"/>
            <w:r w:rsidRPr="00531946">
              <w:rPr>
                <w:bCs/>
              </w:rPr>
              <w:t>, без его обоснования не оценивается.</w:t>
            </w:r>
          </w:p>
          <w:p w:rsidR="00601CBB" w:rsidRPr="00531946" w:rsidRDefault="00601CBB" w:rsidP="00F47215">
            <w:pPr>
              <w:jc w:val="both"/>
              <w:rPr>
                <w:b/>
              </w:rPr>
            </w:pPr>
            <w:r w:rsidRPr="00531946">
              <w:rPr>
                <w:i/>
              </w:rPr>
              <w:lastRenderedPageBreak/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1080"/>
              <w:jc w:val="right"/>
              <w:rPr>
                <w:bCs/>
              </w:rPr>
            </w:pPr>
          </w:p>
          <w:p w:rsidR="00601CBB" w:rsidRPr="00531946" w:rsidRDefault="00601CBB" w:rsidP="00F47215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601CBB" w:rsidRDefault="00601CBB" w:rsidP="00F47215">
            <w:pPr>
              <w:rPr>
                <w:b/>
                <w:sz w:val="22"/>
                <w:szCs w:val="22"/>
              </w:rPr>
            </w:pPr>
          </w:p>
          <w:p w:rsidR="00601CBB" w:rsidRPr="00EF6FEA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601CBB" w:rsidRPr="003A6B4D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3A6B4D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601CBB" w:rsidRPr="003A6B4D" w:rsidRDefault="00601CBB" w:rsidP="00F47215"/>
          <w:p w:rsidR="00601CBB" w:rsidRPr="00531946" w:rsidRDefault="00601CBB" w:rsidP="00F47215">
            <w:pPr>
              <w:jc w:val="both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4264E4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proofErr w:type="spellStart"/>
            <w:r w:rsidRPr="004264E4">
              <w:rPr>
                <w:i/>
                <w:color w:val="auto"/>
              </w:rPr>
              <w:t>Сотрапезничество</w:t>
            </w:r>
            <w:proofErr w:type="spellEnd"/>
            <w:r w:rsidRPr="004264E4">
              <w:rPr>
                <w:i/>
                <w:color w:val="auto"/>
              </w:rPr>
              <w:t xml:space="preserve">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</w:t>
            </w:r>
            <w:proofErr w:type="spellStart"/>
            <w:r w:rsidRPr="004264E4">
              <w:rPr>
                <w:i/>
              </w:rPr>
              <w:t>э</w:t>
            </w:r>
            <w:r w:rsidRPr="004264E4">
              <w:rPr>
                <w:i/>
                <w:color w:val="auto"/>
              </w:rPr>
              <w:t>ндозоохория</w:t>
            </w:r>
            <w:proofErr w:type="spellEnd"/>
            <w:r w:rsidRPr="004264E4">
              <w:rPr>
                <w:i/>
                <w:color w:val="auto"/>
              </w:rPr>
              <w:t xml:space="preserve">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601CBB" w:rsidRPr="00531946" w:rsidRDefault="00601CBB" w:rsidP="00F47215">
            <w:pPr>
              <w:pStyle w:val="Default"/>
              <w:jc w:val="both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являются </w:t>
            </w:r>
            <w:proofErr w:type="spellStart"/>
            <w:r w:rsidRPr="004264E4">
              <w:rPr>
                <w:color w:val="auto"/>
              </w:rPr>
              <w:t>консументами</w:t>
            </w:r>
            <w:proofErr w:type="spellEnd"/>
            <w:r w:rsidRPr="004264E4">
              <w:rPr>
                <w:color w:val="auto"/>
              </w:rPr>
              <w:t xml:space="preserve"> в пищевых цепях. </w:t>
            </w: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601CBB" w:rsidRPr="004264E4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proofErr w:type="spellStart"/>
            <w:r w:rsidRPr="004264E4">
              <w:rPr>
                <w:i/>
                <w:color w:val="auto"/>
              </w:rPr>
              <w:t>Цианобактерии</w:t>
            </w:r>
            <w:proofErr w:type="spellEnd"/>
            <w:r w:rsidRPr="004264E4">
              <w:rPr>
                <w:i/>
                <w:color w:val="auto"/>
              </w:rPr>
              <w:t xml:space="preserve">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</w:t>
            </w:r>
            <w:proofErr w:type="spellStart"/>
            <w:r w:rsidRPr="004264E4">
              <w:rPr>
                <w:i/>
              </w:rPr>
              <w:t>Консументы</w:t>
            </w:r>
            <w:proofErr w:type="spellEnd"/>
            <w:r w:rsidRPr="004264E4">
              <w:rPr>
                <w:i/>
              </w:rPr>
              <w:t xml:space="preserve">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601CBB" w:rsidRDefault="00601CBB" w:rsidP="00F47215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601CBB" w:rsidRPr="004264E4" w:rsidRDefault="00601CBB" w:rsidP="00F47215">
            <w:pPr>
              <w:ind w:left="29" w:right="-425"/>
              <w:rPr>
                <w:u w:val="single"/>
              </w:rPr>
            </w:pPr>
          </w:p>
          <w:p w:rsidR="00601CBB" w:rsidRPr="004264E4" w:rsidRDefault="00601CBB" w:rsidP="00F47215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</w:t>
            </w:r>
            <w:proofErr w:type="gramStart"/>
            <w:r w:rsidRPr="00531946">
              <w:rPr>
                <w:i/>
              </w:rPr>
              <w:t>правильного  ответа</w:t>
            </w:r>
            <w:proofErr w:type="gramEnd"/>
            <w:r w:rsidRPr="00531946">
              <w:rPr>
                <w:i/>
              </w:rPr>
              <w:t xml:space="preserve">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</w:t>
            </w:r>
            <w:proofErr w:type="gramStart"/>
            <w:r w:rsidRPr="00531946">
              <w:rPr>
                <w:rFonts w:eastAsia="Calibri"/>
                <w:bCs/>
                <w:i/>
                <w:iCs/>
              </w:rPr>
              <w:t xml:space="preserve">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</w:t>
            </w:r>
            <w:proofErr w:type="gramEnd"/>
            <w:r w:rsidRPr="00531946">
              <w:rPr>
                <w:rFonts w:eastAsia="Calibri"/>
                <w:bCs/>
                <w:i/>
                <w:iCs/>
              </w:rPr>
              <w:t xml:space="preserve">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</w:t>
            </w:r>
            <w:r w:rsidRPr="00216887">
              <w:rPr>
                <w:color w:val="auto"/>
              </w:rPr>
              <w:lastRenderedPageBreak/>
              <w:t xml:space="preserve">увеличивается;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</w:p>
          <w:p w:rsidR="00601CBB" w:rsidRPr="00216887" w:rsidRDefault="00601CBB" w:rsidP="00601CBB">
            <w:pPr>
              <w:pStyle w:val="Default"/>
              <w:rPr>
                <w:b/>
              </w:rPr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601CBB" w:rsidRPr="00012A7F" w:rsidRDefault="00601CBB" w:rsidP="00F47215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601CBB" w:rsidRPr="00012A7F" w:rsidRDefault="00601CBB" w:rsidP="00F47215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601CBB" w:rsidRPr="00012A7F" w:rsidRDefault="00601CBB" w:rsidP="00F47215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601CBB" w:rsidRDefault="00601CBB" w:rsidP="00F47215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Pr="00216887" w:rsidRDefault="00601CBB" w:rsidP="00F47215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601CBB" w:rsidRPr="00216887" w:rsidRDefault="00601CBB" w:rsidP="00F47215">
            <w:pPr>
              <w:pStyle w:val="Default"/>
              <w:jc w:val="both"/>
            </w:pPr>
            <w:r w:rsidRPr="00216887">
              <w:t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601CBB" w:rsidRPr="00216887" w:rsidRDefault="00601CBB" w:rsidP="00F47215">
            <w:pPr>
              <w:pStyle w:val="Default"/>
              <w:jc w:val="both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proofErr w:type="gramStart"/>
            <w:r w:rsidRPr="00216887">
              <w:rPr>
                <w:i/>
              </w:rPr>
              <w:lastRenderedPageBreak/>
              <w:t>Ответ</w:t>
            </w:r>
            <w:proofErr w:type="gramEnd"/>
            <w:r w:rsidRPr="00216887">
              <w:rPr>
                <w:i/>
              </w:rPr>
              <w:t xml:space="preserve"> а) не является верным. Концепция устойчивого развития предусматривает комплексное решение экологических, социальных и экономических проблем. Увеличение числа рабочих мест позволяет решать социальные и экономические проблемы развивающихся стран.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r w:rsidRPr="00216887">
              <w:rPr>
                <w:b/>
                <w:i/>
              </w:rPr>
              <w:t>Ответ б) является верным.</w:t>
            </w:r>
            <w:r w:rsidRPr="00216887">
              <w:rPr>
                <w:i/>
              </w:rPr>
              <w:t xml:space="preserve"> Описанная система, в отличие от традиционного сельскохозяйственного производства (монокультура) характеризуется высокой степенью биоразнообразия (грибы, скот, птицы, рыбы, цветы, овощи). Между этими организмами устанавливаются нелинейные трофические связи.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t>Ответ в) не является верным. Создание новых рабочих мест, реализация продукции местному населению свидетельствуют о комплексном учете экологических, социальных и экономических факторов.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rPr>
                <w:i/>
              </w:rPr>
            </w:pPr>
            <w:r w:rsidRPr="00216887">
              <w:rPr>
                <w:i/>
              </w:rPr>
              <w:t>Ответ г) не является верным. Описанная система, характеризуется высокой степенью биоразнообразия, обеспечивая нелинейные трофические связи, тогда как линейные трофические связи обеспечивают    низкую степень биоразнообразия.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601CBB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601CBB" w:rsidRPr="00531946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EB6443">
        <w:rPr>
          <w:b/>
          <w:bCs/>
          <w:sz w:val="23"/>
          <w:szCs w:val="23"/>
        </w:rPr>
        <w:t>9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EB6443">
        <w:rPr>
          <w:b/>
          <w:bCs/>
          <w:sz w:val="23"/>
          <w:szCs w:val="23"/>
        </w:rPr>
        <w:t>3</w:t>
      </w:r>
      <w:r w:rsidR="00601CBB">
        <w:rPr>
          <w:b/>
          <w:bCs/>
          <w:sz w:val="23"/>
          <w:szCs w:val="23"/>
        </w:rPr>
        <w:t>0</w:t>
      </w:r>
      <w:r w:rsidRPr="00CB12B9">
        <w:rPr>
          <w:b/>
          <w:bCs/>
          <w:sz w:val="23"/>
          <w:szCs w:val="23"/>
        </w:rPr>
        <w:t xml:space="preserve"> балл</w:t>
      </w:r>
      <w:r w:rsidR="00601CBB">
        <w:rPr>
          <w:b/>
          <w:bCs/>
          <w:sz w:val="23"/>
          <w:szCs w:val="23"/>
        </w:rPr>
        <w:t>ов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531946"/>
    <w:rsid w:val="005D1DF9"/>
    <w:rsid w:val="005F4E32"/>
    <w:rsid w:val="00601CBB"/>
    <w:rsid w:val="00676032"/>
    <w:rsid w:val="0067691E"/>
    <w:rsid w:val="006A31B6"/>
    <w:rsid w:val="006C06AC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5606"/>
  <w15:docId w15:val="{5391E0B7-B5CB-4561-9C2C-BF9EB686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601C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10</cp:revision>
  <dcterms:created xsi:type="dcterms:W3CDTF">2016-10-16T16:12:00Z</dcterms:created>
  <dcterms:modified xsi:type="dcterms:W3CDTF">2017-10-15T20:18:00Z</dcterms:modified>
</cp:coreProperties>
</file>